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ECE6" w14:textId="77777777" w:rsidR="008A4C80" w:rsidRPr="00FD5979" w:rsidRDefault="00831E22" w:rsidP="00686723">
      <w:pPr>
        <w:jc w:val="both"/>
        <w:rPr>
          <w:rFonts w:ascii="Arial" w:hAnsi="Arial" w:cs="Arial"/>
          <w:color w:val="000000"/>
        </w:rPr>
      </w:pPr>
      <w:r w:rsidRPr="00FD5979">
        <w:rPr>
          <w:rFonts w:ascii="Arial" w:hAnsi="Arial" w:cs="Arial"/>
          <w:color w:val="000000"/>
        </w:rPr>
        <w:t>Thank you for</w:t>
      </w:r>
      <w:r w:rsidR="00D56747" w:rsidRPr="00FD5979">
        <w:rPr>
          <w:rFonts w:ascii="Arial" w:hAnsi="Arial" w:cs="Arial"/>
          <w:color w:val="000000"/>
        </w:rPr>
        <w:t xml:space="preserve"> your</w:t>
      </w:r>
      <w:r w:rsidR="000173A6">
        <w:rPr>
          <w:rFonts w:ascii="Arial" w:hAnsi="Arial" w:cs="Arial"/>
          <w:color w:val="000000"/>
        </w:rPr>
        <w:t xml:space="preserve"> enquiry to register at </w:t>
      </w:r>
      <w:r w:rsidR="00E96B5D">
        <w:rPr>
          <w:rFonts w:ascii="Arial" w:hAnsi="Arial" w:cs="Arial"/>
          <w:color w:val="000000"/>
        </w:rPr>
        <w:t>Farley Road Medical Practice</w:t>
      </w:r>
      <w:r w:rsidRPr="00FD5979">
        <w:rPr>
          <w:rFonts w:ascii="Arial" w:hAnsi="Arial" w:cs="Arial"/>
          <w:color w:val="000000"/>
        </w:rPr>
        <w:t>.  It is at the GPs discretion to accept you onto our Patient register.</w:t>
      </w:r>
    </w:p>
    <w:p w14:paraId="6BFC1004" w14:textId="77777777" w:rsidR="00831E22" w:rsidRPr="00FD5979" w:rsidRDefault="00831E22" w:rsidP="00686723">
      <w:pPr>
        <w:jc w:val="both"/>
        <w:rPr>
          <w:rFonts w:ascii="Arial" w:hAnsi="Arial" w:cs="Arial"/>
          <w:color w:val="000000"/>
        </w:rPr>
      </w:pPr>
    </w:p>
    <w:p w14:paraId="3FFF48D6" w14:textId="77777777" w:rsidR="00195AC3" w:rsidRPr="00FD5979" w:rsidRDefault="00195AC3" w:rsidP="00686723">
      <w:pPr>
        <w:jc w:val="both"/>
        <w:rPr>
          <w:rFonts w:ascii="Arial" w:hAnsi="Arial" w:cs="Arial"/>
          <w:b/>
          <w:color w:val="000000"/>
          <w:u w:val="single"/>
        </w:rPr>
      </w:pPr>
      <w:r w:rsidRPr="00FD5979">
        <w:rPr>
          <w:rFonts w:ascii="Arial" w:hAnsi="Arial" w:cs="Arial"/>
          <w:b/>
          <w:color w:val="000000"/>
          <w:u w:val="single"/>
        </w:rPr>
        <w:t>NHS REGULATIONS &amp; GUIDELINES</w:t>
      </w:r>
    </w:p>
    <w:p w14:paraId="3F9A1C6C" w14:textId="77777777" w:rsidR="00195AC3" w:rsidRPr="00FD5979" w:rsidRDefault="00195AC3" w:rsidP="00686723">
      <w:pPr>
        <w:jc w:val="both"/>
        <w:rPr>
          <w:rFonts w:ascii="Arial" w:hAnsi="Arial" w:cs="Arial"/>
          <w:b/>
          <w:color w:val="000000"/>
          <w:lang w:val="en-US"/>
        </w:rPr>
      </w:pPr>
      <w:r w:rsidRPr="00FD5979">
        <w:rPr>
          <w:rFonts w:ascii="Arial" w:hAnsi="Arial" w:cs="Arial"/>
          <w:b/>
          <w:color w:val="000000"/>
          <w:lang w:val="en-US"/>
        </w:rPr>
        <w:t xml:space="preserve">The Regulations concerning entitlement to NHS General Medical Services are: The National Health Service (General Medical Services) Regulations 1992, </w:t>
      </w:r>
      <w:r w:rsidRPr="00FD5979">
        <w:rPr>
          <w:rFonts w:ascii="Arial" w:hAnsi="Arial" w:cs="Arial"/>
          <w:b/>
          <w:i/>
          <w:color w:val="000000"/>
          <w:lang w:val="en-US"/>
        </w:rPr>
        <w:t>Statutory Instrument No. 635</w:t>
      </w:r>
      <w:r w:rsidRPr="00FD5979">
        <w:rPr>
          <w:rFonts w:ascii="Arial" w:hAnsi="Arial" w:cs="Arial"/>
          <w:b/>
          <w:color w:val="000000"/>
          <w:lang w:val="en-US"/>
        </w:rPr>
        <w:t xml:space="preserve">, as amended. </w:t>
      </w:r>
      <w:proofErr w:type="gramStart"/>
      <w:r w:rsidRPr="00FD5979">
        <w:rPr>
          <w:rFonts w:ascii="Arial" w:hAnsi="Arial" w:cs="Arial"/>
          <w:b/>
          <w:color w:val="000000"/>
          <w:lang w:val="en-US"/>
        </w:rPr>
        <w:t>Also</w:t>
      </w:r>
      <w:proofErr w:type="gramEnd"/>
      <w:r w:rsidRPr="00FD5979">
        <w:rPr>
          <w:rFonts w:ascii="Arial" w:hAnsi="Arial" w:cs="Arial"/>
          <w:b/>
          <w:color w:val="000000"/>
          <w:lang w:val="en-US"/>
        </w:rPr>
        <w:t xml:space="preserve"> the General Practitioners Committee paper “Overseas visitors – Who do you </w:t>
      </w:r>
      <w:r w:rsidR="00864120" w:rsidRPr="00FD5979">
        <w:rPr>
          <w:rFonts w:ascii="Arial" w:hAnsi="Arial" w:cs="Arial"/>
          <w:b/>
          <w:color w:val="000000"/>
          <w:lang w:val="en-US"/>
        </w:rPr>
        <w:t>treat”</w:t>
      </w:r>
      <w:r w:rsidRPr="00FD5979">
        <w:rPr>
          <w:rFonts w:ascii="Arial" w:hAnsi="Arial" w:cs="Arial"/>
          <w:b/>
          <w:color w:val="000000"/>
          <w:lang w:val="en-US"/>
        </w:rPr>
        <w:t xml:space="preserve"> and the Department of Health NHS Guidance Gateway Ref 7587 dated 13 December 2006.</w:t>
      </w:r>
    </w:p>
    <w:p w14:paraId="16413D8B" w14:textId="77777777" w:rsidR="00195AC3" w:rsidRPr="00FD5979" w:rsidRDefault="00195AC3" w:rsidP="00686723">
      <w:pPr>
        <w:jc w:val="both"/>
        <w:rPr>
          <w:rFonts w:ascii="Arial" w:hAnsi="Arial" w:cs="Arial"/>
          <w:color w:val="000000"/>
        </w:rPr>
      </w:pPr>
    </w:p>
    <w:p w14:paraId="5FE2BCF5" w14:textId="77777777" w:rsidR="00831E22" w:rsidRPr="00FD5979" w:rsidRDefault="00831E22" w:rsidP="00686723">
      <w:pPr>
        <w:jc w:val="both"/>
        <w:rPr>
          <w:rFonts w:ascii="Arial" w:hAnsi="Arial" w:cs="Arial"/>
          <w:color w:val="000000"/>
        </w:rPr>
      </w:pPr>
      <w:r w:rsidRPr="00FD5979">
        <w:rPr>
          <w:rFonts w:ascii="Arial" w:hAnsi="Arial" w:cs="Arial"/>
          <w:b/>
          <w:color w:val="000000"/>
        </w:rPr>
        <w:t>EVERYONE</w:t>
      </w:r>
      <w:r w:rsidRPr="00FD5979">
        <w:rPr>
          <w:rFonts w:ascii="Arial" w:hAnsi="Arial" w:cs="Arial"/>
          <w:color w:val="000000"/>
        </w:rPr>
        <w:t xml:space="preserve"> is eligible for:</w:t>
      </w:r>
    </w:p>
    <w:p w14:paraId="1877FD71" w14:textId="77777777" w:rsidR="00831E22" w:rsidRPr="00FD5979" w:rsidRDefault="00831E22" w:rsidP="00686723">
      <w:pPr>
        <w:jc w:val="both"/>
        <w:rPr>
          <w:rFonts w:ascii="Arial" w:hAnsi="Arial" w:cs="Arial"/>
          <w:color w:val="000000"/>
        </w:rPr>
      </w:pPr>
    </w:p>
    <w:p w14:paraId="4E4283E2" w14:textId="77777777" w:rsidR="00831E22" w:rsidRPr="00FD5979" w:rsidRDefault="00831E22" w:rsidP="00686723">
      <w:pPr>
        <w:numPr>
          <w:ilvl w:val="0"/>
          <w:numId w:val="3"/>
        </w:numPr>
        <w:jc w:val="both"/>
        <w:rPr>
          <w:rFonts w:ascii="Arial" w:hAnsi="Arial" w:cs="Arial"/>
          <w:color w:val="000000"/>
        </w:rPr>
      </w:pPr>
      <w:r w:rsidRPr="00FD5979">
        <w:rPr>
          <w:rFonts w:ascii="Arial" w:hAnsi="Arial" w:cs="Arial"/>
          <w:color w:val="000000"/>
        </w:rPr>
        <w:t>EMERGENCY CARE</w:t>
      </w:r>
    </w:p>
    <w:p w14:paraId="68CA58E7" w14:textId="77777777" w:rsidR="00831E22" w:rsidRPr="00FD5979" w:rsidRDefault="00831E22" w:rsidP="00686723">
      <w:pPr>
        <w:numPr>
          <w:ilvl w:val="0"/>
          <w:numId w:val="3"/>
        </w:numPr>
        <w:jc w:val="both"/>
        <w:rPr>
          <w:rFonts w:ascii="Arial" w:hAnsi="Arial" w:cs="Arial"/>
          <w:color w:val="000000"/>
        </w:rPr>
      </w:pPr>
      <w:r w:rsidRPr="00FD5979">
        <w:rPr>
          <w:rFonts w:ascii="Arial" w:hAnsi="Arial" w:cs="Arial"/>
          <w:color w:val="000000"/>
        </w:rPr>
        <w:t>IMMEDIATE &amp; NECESSARY TREATMENT</w:t>
      </w:r>
    </w:p>
    <w:p w14:paraId="35C19406" w14:textId="77777777" w:rsidR="00831E22" w:rsidRPr="00FD5979" w:rsidRDefault="00831E22" w:rsidP="00686723">
      <w:pPr>
        <w:jc w:val="both"/>
        <w:rPr>
          <w:rFonts w:ascii="Arial" w:hAnsi="Arial" w:cs="Arial"/>
          <w:color w:val="000000"/>
        </w:rPr>
      </w:pPr>
    </w:p>
    <w:p w14:paraId="5E58788E" w14:textId="77777777" w:rsidR="00831E22" w:rsidRPr="00FD5979" w:rsidRDefault="00831E22" w:rsidP="00686723">
      <w:pPr>
        <w:jc w:val="both"/>
        <w:rPr>
          <w:rFonts w:ascii="Arial" w:hAnsi="Arial" w:cs="Arial"/>
          <w:color w:val="000000"/>
        </w:rPr>
      </w:pPr>
      <w:r w:rsidRPr="00FD5979">
        <w:rPr>
          <w:rFonts w:ascii="Arial" w:hAnsi="Arial" w:cs="Arial"/>
          <w:color w:val="000000"/>
        </w:rPr>
        <w:t xml:space="preserve">If you are seen by a GP under either of these categories it does not entitle you to </w:t>
      </w:r>
      <w:r w:rsidR="00852A15" w:rsidRPr="00FD5979">
        <w:rPr>
          <w:rFonts w:ascii="Arial" w:hAnsi="Arial" w:cs="Arial"/>
          <w:color w:val="000000"/>
        </w:rPr>
        <w:t xml:space="preserve">permanently </w:t>
      </w:r>
      <w:r w:rsidRPr="00FD5979">
        <w:rPr>
          <w:rFonts w:ascii="Arial" w:hAnsi="Arial" w:cs="Arial"/>
          <w:color w:val="000000"/>
        </w:rPr>
        <w:t>register with the practice</w:t>
      </w:r>
      <w:r w:rsidR="00D56747" w:rsidRPr="00FD5979">
        <w:rPr>
          <w:rFonts w:ascii="Arial" w:hAnsi="Arial" w:cs="Arial"/>
          <w:color w:val="000000"/>
        </w:rPr>
        <w:t xml:space="preserve">. </w:t>
      </w:r>
      <w:r w:rsidRPr="00FD5979">
        <w:rPr>
          <w:rFonts w:ascii="Arial" w:hAnsi="Arial" w:cs="Arial"/>
          <w:color w:val="000000"/>
        </w:rPr>
        <w:t xml:space="preserve"> </w:t>
      </w:r>
      <w:r w:rsidR="00D56747" w:rsidRPr="00FD5979">
        <w:rPr>
          <w:rFonts w:ascii="Arial" w:hAnsi="Arial" w:cs="Arial"/>
          <w:color w:val="000000"/>
        </w:rPr>
        <w:t>S</w:t>
      </w:r>
      <w:r w:rsidRPr="00FD5979">
        <w:rPr>
          <w:rFonts w:ascii="Arial" w:hAnsi="Arial" w:cs="Arial"/>
          <w:color w:val="000000"/>
        </w:rPr>
        <w:t>hould you need further treatment with the necessary documentation you can register with us, it you cannot provide these</w:t>
      </w:r>
      <w:r w:rsidR="00D56747" w:rsidRPr="00FD5979">
        <w:rPr>
          <w:rFonts w:ascii="Arial" w:hAnsi="Arial" w:cs="Arial"/>
          <w:color w:val="000000"/>
        </w:rPr>
        <w:t>,</w:t>
      </w:r>
      <w:r w:rsidRPr="00FD5979">
        <w:rPr>
          <w:rFonts w:ascii="Arial" w:hAnsi="Arial" w:cs="Arial"/>
          <w:color w:val="000000"/>
        </w:rPr>
        <w:t xml:space="preserve"> we will see you as a </w:t>
      </w:r>
      <w:r w:rsidRPr="00FD5979">
        <w:rPr>
          <w:rFonts w:ascii="Arial" w:hAnsi="Arial" w:cs="Arial"/>
          <w:b/>
          <w:color w:val="000000"/>
        </w:rPr>
        <w:t>PRIVATE PATIENT</w:t>
      </w:r>
      <w:r w:rsidR="00B43ED5" w:rsidRPr="00FD5979">
        <w:rPr>
          <w:rFonts w:ascii="Arial" w:hAnsi="Arial" w:cs="Arial"/>
          <w:b/>
          <w:color w:val="000000"/>
        </w:rPr>
        <w:t xml:space="preserve"> and you will be charged accordingly</w:t>
      </w:r>
      <w:r w:rsidRPr="00FD5979">
        <w:rPr>
          <w:rFonts w:ascii="Arial" w:hAnsi="Arial" w:cs="Arial"/>
          <w:color w:val="000000"/>
        </w:rPr>
        <w:t>.</w:t>
      </w:r>
    </w:p>
    <w:p w14:paraId="0315B947" w14:textId="77777777" w:rsidR="00831E22" w:rsidRPr="00FD5979" w:rsidRDefault="00831E22" w:rsidP="00686723">
      <w:pPr>
        <w:jc w:val="both"/>
        <w:rPr>
          <w:rFonts w:ascii="Arial" w:hAnsi="Arial" w:cs="Arial"/>
          <w:color w:val="000000"/>
        </w:rPr>
      </w:pPr>
    </w:p>
    <w:p w14:paraId="73719C86" w14:textId="5921C4C1" w:rsidR="00831E22" w:rsidRPr="00FD5979" w:rsidRDefault="00831E22" w:rsidP="00686723">
      <w:pPr>
        <w:jc w:val="both"/>
        <w:rPr>
          <w:rFonts w:ascii="Arial" w:hAnsi="Arial" w:cs="Arial"/>
          <w:b/>
          <w:color w:val="000000"/>
        </w:rPr>
      </w:pPr>
      <w:r w:rsidRPr="00FD5979">
        <w:rPr>
          <w:rFonts w:ascii="Arial" w:hAnsi="Arial" w:cs="Arial"/>
          <w:color w:val="000000"/>
        </w:rPr>
        <w:t xml:space="preserve">You are entitled to </w:t>
      </w:r>
      <w:r w:rsidR="00B43ED5" w:rsidRPr="00FD5979">
        <w:rPr>
          <w:rFonts w:ascii="Arial" w:hAnsi="Arial" w:cs="Arial"/>
          <w:color w:val="000000"/>
        </w:rPr>
        <w:t xml:space="preserve">the full range of </w:t>
      </w:r>
      <w:r w:rsidRPr="00FD5979">
        <w:rPr>
          <w:rFonts w:ascii="Arial" w:hAnsi="Arial" w:cs="Arial"/>
          <w:color w:val="000000"/>
        </w:rPr>
        <w:t>NHS Services if you are ORDINARILY RESIDENT in the UNITED KINGDOM</w:t>
      </w:r>
      <w:r w:rsidR="00E0106D" w:rsidRPr="00FD5979">
        <w:rPr>
          <w:rFonts w:ascii="Arial" w:hAnsi="Arial" w:cs="Arial"/>
          <w:color w:val="000000"/>
        </w:rPr>
        <w:t xml:space="preserve"> </w:t>
      </w:r>
      <w:r w:rsidRPr="00FD5979">
        <w:rPr>
          <w:rFonts w:ascii="Arial" w:hAnsi="Arial" w:cs="Arial"/>
          <w:b/>
          <w:color w:val="000000"/>
        </w:rPr>
        <w:t>(In the UK lawfully, voluntarily and as part of your settled life.)</w:t>
      </w:r>
      <w:r w:rsidR="00852A15" w:rsidRPr="00FD5979">
        <w:rPr>
          <w:rFonts w:ascii="Arial" w:hAnsi="Arial" w:cs="Arial"/>
          <w:b/>
          <w:color w:val="000000"/>
        </w:rPr>
        <w:t xml:space="preserve"> </w:t>
      </w:r>
      <w:r w:rsidR="00852A15" w:rsidRPr="00FD5979">
        <w:rPr>
          <w:rFonts w:ascii="Arial" w:hAnsi="Arial" w:cs="Arial"/>
          <w:color w:val="000000"/>
        </w:rPr>
        <w:t xml:space="preserve">this is </w:t>
      </w:r>
      <w:r w:rsidR="00852A15" w:rsidRPr="00FD5979">
        <w:rPr>
          <w:rFonts w:ascii="Arial" w:hAnsi="Arial" w:cs="Arial"/>
        </w:rPr>
        <w:t>irrespective of nationality, ethnicity, or previous payment of UK taxes and National Insurance</w:t>
      </w:r>
      <w:r w:rsidR="003D2847">
        <w:rPr>
          <w:rFonts w:ascii="Arial" w:hAnsi="Arial" w:cs="Arial"/>
        </w:rPr>
        <w:t>.</w:t>
      </w:r>
    </w:p>
    <w:p w14:paraId="688EC8AD" w14:textId="77777777" w:rsidR="00831E22" w:rsidRPr="00FD5979" w:rsidRDefault="00831E22" w:rsidP="00686723">
      <w:pPr>
        <w:jc w:val="both"/>
        <w:rPr>
          <w:rFonts w:ascii="Arial" w:hAnsi="Arial" w:cs="Arial"/>
          <w:color w:val="000000"/>
        </w:rPr>
      </w:pPr>
    </w:p>
    <w:p w14:paraId="48B57954" w14:textId="77777777" w:rsidR="00E0106D" w:rsidRPr="00FD5979" w:rsidRDefault="00E0106D" w:rsidP="00686723">
      <w:pPr>
        <w:tabs>
          <w:tab w:val="left" w:pos="360"/>
          <w:tab w:val="left" w:pos="450"/>
        </w:tabs>
        <w:jc w:val="both"/>
        <w:rPr>
          <w:rFonts w:ascii="Arial" w:hAnsi="Arial" w:cs="Arial"/>
          <w:color w:val="000000"/>
          <w:lang w:val="en-US"/>
        </w:rPr>
      </w:pPr>
      <w:r w:rsidRPr="00FD5979">
        <w:rPr>
          <w:rFonts w:ascii="Arial" w:hAnsi="Arial" w:cs="Arial"/>
          <w:color w:val="000000"/>
          <w:lang w:val="en-US"/>
        </w:rPr>
        <w:t>A person who intends to stay in the UK for less than six months would not usually be regarded as ordinarily resident and therefore would not be eligible to full registration.</w:t>
      </w:r>
    </w:p>
    <w:p w14:paraId="74FC553E" w14:textId="77777777" w:rsidR="00E0106D" w:rsidRPr="00FD5979" w:rsidRDefault="00E0106D" w:rsidP="00686723">
      <w:pPr>
        <w:jc w:val="both"/>
        <w:rPr>
          <w:rFonts w:ascii="Arial" w:hAnsi="Arial" w:cs="Arial"/>
          <w:color w:val="000000"/>
        </w:rPr>
      </w:pPr>
    </w:p>
    <w:p w14:paraId="0F5F218A" w14:textId="77777777" w:rsidR="00E0106D" w:rsidRPr="00FD5979" w:rsidRDefault="00E0106D" w:rsidP="00686723">
      <w:pPr>
        <w:tabs>
          <w:tab w:val="left" w:pos="399"/>
        </w:tabs>
        <w:overflowPunct w:val="0"/>
        <w:autoSpaceDE w:val="0"/>
        <w:autoSpaceDN w:val="0"/>
        <w:adjustRightInd w:val="0"/>
        <w:jc w:val="both"/>
        <w:textAlignment w:val="baseline"/>
        <w:rPr>
          <w:rFonts w:ascii="Arial" w:hAnsi="Arial" w:cs="Arial"/>
          <w:color w:val="000000"/>
          <w:lang w:val="en-US"/>
        </w:rPr>
      </w:pPr>
      <w:r w:rsidRPr="00FD5979">
        <w:rPr>
          <w:rFonts w:ascii="Arial" w:hAnsi="Arial" w:cs="Arial"/>
          <w:color w:val="000000"/>
          <w:lang w:val="en-US"/>
        </w:rPr>
        <w:t>Asylum seekers and refugees given leave to remain in the UK, or awaiting the results of an application to remain, are regarded as ordinarily resident and entitled to full NHS GP treatment.</w:t>
      </w:r>
    </w:p>
    <w:p w14:paraId="4F9661E8" w14:textId="77777777" w:rsidR="00E0106D" w:rsidRPr="00FD5979" w:rsidRDefault="00E0106D" w:rsidP="00686723">
      <w:pPr>
        <w:jc w:val="both"/>
        <w:rPr>
          <w:rFonts w:ascii="Arial" w:hAnsi="Arial" w:cs="Arial"/>
          <w:color w:val="000000"/>
        </w:rPr>
      </w:pPr>
    </w:p>
    <w:p w14:paraId="5736D2A7" w14:textId="77777777" w:rsidR="00831E22" w:rsidRPr="00FD5979" w:rsidRDefault="00831E22" w:rsidP="00686723">
      <w:pPr>
        <w:jc w:val="both"/>
        <w:rPr>
          <w:rFonts w:ascii="Arial" w:hAnsi="Arial" w:cs="Arial"/>
          <w:color w:val="000000"/>
        </w:rPr>
      </w:pPr>
      <w:r w:rsidRPr="00FD5979">
        <w:rPr>
          <w:rFonts w:ascii="Arial" w:hAnsi="Arial" w:cs="Arial"/>
          <w:color w:val="000000"/>
        </w:rPr>
        <w:t>Please find below our policy regarding your registration.</w:t>
      </w:r>
    </w:p>
    <w:p w14:paraId="6D3C348C" w14:textId="77777777" w:rsidR="00852A15" w:rsidRPr="00FD5979" w:rsidRDefault="00852A15" w:rsidP="00686723">
      <w:pPr>
        <w:jc w:val="both"/>
        <w:rPr>
          <w:rFonts w:ascii="Arial" w:hAnsi="Arial" w:cs="Arial"/>
        </w:rPr>
      </w:pPr>
    </w:p>
    <w:p w14:paraId="39B8BD92" w14:textId="77777777" w:rsidR="00852A15" w:rsidRPr="00FD5979" w:rsidRDefault="00852A15" w:rsidP="00686723">
      <w:pPr>
        <w:numPr>
          <w:ilvl w:val="0"/>
          <w:numId w:val="2"/>
        </w:numPr>
        <w:jc w:val="both"/>
        <w:rPr>
          <w:rFonts w:ascii="Arial" w:hAnsi="Arial" w:cs="Arial"/>
          <w:color w:val="000000"/>
        </w:rPr>
      </w:pPr>
      <w:r w:rsidRPr="00FD5979">
        <w:rPr>
          <w:rFonts w:ascii="Arial" w:hAnsi="Arial" w:cs="Arial"/>
          <w:color w:val="000000"/>
        </w:rPr>
        <w:t xml:space="preserve">We have a catchment area within which you must live. </w:t>
      </w:r>
    </w:p>
    <w:p w14:paraId="7F4D544A" w14:textId="77777777" w:rsidR="00852A15" w:rsidRPr="00FD5979" w:rsidRDefault="00852A15" w:rsidP="00686723">
      <w:pPr>
        <w:jc w:val="both"/>
        <w:rPr>
          <w:rFonts w:ascii="Arial" w:hAnsi="Arial" w:cs="Arial"/>
        </w:rPr>
      </w:pPr>
    </w:p>
    <w:p w14:paraId="54A79B4F" w14:textId="77777777" w:rsidR="00852A15" w:rsidRPr="00FD5979" w:rsidRDefault="00852A15" w:rsidP="00686723">
      <w:pPr>
        <w:tabs>
          <w:tab w:val="left" w:pos="540"/>
        </w:tabs>
        <w:jc w:val="both"/>
        <w:rPr>
          <w:rFonts w:ascii="Arial" w:hAnsi="Arial" w:cs="Arial"/>
          <w:i/>
          <w:color w:val="000000"/>
          <w:lang w:val="en-US"/>
        </w:rPr>
      </w:pPr>
      <w:r w:rsidRPr="00FD5979">
        <w:rPr>
          <w:rFonts w:ascii="Arial" w:hAnsi="Arial" w:cs="Arial"/>
          <w:color w:val="000000"/>
        </w:rPr>
        <w:t xml:space="preserve">All patients </w:t>
      </w:r>
      <w:r w:rsidRPr="00FD5979">
        <w:rPr>
          <w:rFonts w:ascii="Arial" w:hAnsi="Arial" w:cs="Arial"/>
          <w:b/>
          <w:color w:val="000000"/>
        </w:rPr>
        <w:t>MUST</w:t>
      </w:r>
      <w:r w:rsidRPr="00FD5979">
        <w:rPr>
          <w:rFonts w:ascii="Arial" w:hAnsi="Arial" w:cs="Arial"/>
          <w:color w:val="000000"/>
        </w:rPr>
        <w:t xml:space="preserve"> </w:t>
      </w:r>
      <w:r w:rsidRPr="00FD5979">
        <w:rPr>
          <w:rFonts w:ascii="Arial" w:hAnsi="Arial" w:cs="Arial"/>
          <w:color w:val="000000"/>
          <w:lang w:val="en-US"/>
        </w:rPr>
        <w:t xml:space="preserve">have an identifiable purpose for his/her residence in the UK and that purpose must have sufficient degree of continuity to be properly described as </w:t>
      </w:r>
      <w:r w:rsidRPr="00FD5979">
        <w:rPr>
          <w:rFonts w:ascii="Arial" w:hAnsi="Arial" w:cs="Arial"/>
          <w:i/>
          <w:color w:val="000000"/>
          <w:lang w:val="en-US"/>
        </w:rPr>
        <w:t>’settled’.</w:t>
      </w:r>
    </w:p>
    <w:p w14:paraId="3CFE0C6D" w14:textId="77777777" w:rsidR="00852A15" w:rsidRPr="00FD5979" w:rsidRDefault="00852A15" w:rsidP="00686723">
      <w:pPr>
        <w:jc w:val="both"/>
        <w:rPr>
          <w:rFonts w:ascii="Arial" w:hAnsi="Arial" w:cs="Arial"/>
        </w:rPr>
      </w:pPr>
    </w:p>
    <w:p w14:paraId="792F8C8F" w14:textId="77777777" w:rsidR="00852A15" w:rsidRPr="00FD5979" w:rsidRDefault="00852A15" w:rsidP="00686723">
      <w:pPr>
        <w:jc w:val="both"/>
        <w:rPr>
          <w:rFonts w:ascii="Arial" w:hAnsi="Arial" w:cs="Arial"/>
        </w:rPr>
      </w:pPr>
      <w:r w:rsidRPr="00FD5979">
        <w:rPr>
          <w:rFonts w:ascii="Arial" w:hAnsi="Arial" w:cs="Arial"/>
        </w:rPr>
        <w:t xml:space="preserve">Our doctors need the correct medical records for you. In order for these to be traced we will need to know your Full Name, date of birth, current address and previous doctor. </w:t>
      </w:r>
    </w:p>
    <w:p w14:paraId="3030376C" w14:textId="77777777" w:rsidR="00831E22" w:rsidRPr="00FD5979" w:rsidRDefault="00831E22" w:rsidP="00686723">
      <w:pPr>
        <w:jc w:val="both"/>
        <w:rPr>
          <w:rFonts w:ascii="Arial" w:hAnsi="Arial" w:cs="Arial"/>
          <w:color w:val="000000"/>
        </w:rPr>
      </w:pPr>
    </w:p>
    <w:p w14:paraId="44CAEC3F" w14:textId="77777777" w:rsidR="00852A15" w:rsidRPr="00FD5979" w:rsidRDefault="00852A15" w:rsidP="00686723">
      <w:pPr>
        <w:jc w:val="both"/>
        <w:rPr>
          <w:rFonts w:ascii="Arial" w:hAnsi="Arial" w:cs="Arial"/>
        </w:rPr>
      </w:pPr>
      <w:r w:rsidRPr="00FD5979">
        <w:rPr>
          <w:rFonts w:ascii="Arial" w:hAnsi="Arial" w:cs="Arial"/>
        </w:rPr>
        <w:t xml:space="preserve">This should be supported by production of two supporting documents to confirm these details one of which </w:t>
      </w:r>
      <w:r w:rsidRPr="00FD5979">
        <w:rPr>
          <w:rFonts w:ascii="Arial" w:hAnsi="Arial" w:cs="Arial"/>
          <w:b/>
        </w:rPr>
        <w:t>MUST</w:t>
      </w:r>
      <w:r w:rsidRPr="00FD5979">
        <w:rPr>
          <w:rFonts w:ascii="Arial" w:hAnsi="Arial" w:cs="Arial"/>
        </w:rPr>
        <w:t xml:space="preserve"> confirm your address is within our catchment area.</w:t>
      </w:r>
    </w:p>
    <w:p w14:paraId="37D607B3" w14:textId="77777777" w:rsidR="00831E22" w:rsidRPr="00FD5979" w:rsidRDefault="00831E22" w:rsidP="00686723">
      <w:pPr>
        <w:jc w:val="both"/>
        <w:rPr>
          <w:rFonts w:ascii="Arial" w:hAnsi="Arial" w:cs="Arial"/>
          <w:color w:val="000000"/>
        </w:rPr>
      </w:pPr>
    </w:p>
    <w:p w14:paraId="28F23D90" w14:textId="77777777" w:rsidR="00831E22" w:rsidRPr="00FD5979" w:rsidRDefault="00831E22" w:rsidP="00686723">
      <w:pPr>
        <w:numPr>
          <w:ilvl w:val="0"/>
          <w:numId w:val="2"/>
        </w:numPr>
        <w:jc w:val="both"/>
        <w:rPr>
          <w:rFonts w:ascii="Arial" w:hAnsi="Arial" w:cs="Arial"/>
          <w:color w:val="000000"/>
        </w:rPr>
      </w:pPr>
      <w:r w:rsidRPr="00FD5979">
        <w:rPr>
          <w:rFonts w:ascii="Arial" w:hAnsi="Arial" w:cs="Arial"/>
          <w:color w:val="000000"/>
        </w:rPr>
        <w:t xml:space="preserve">Provide supporting evidence of identity </w:t>
      </w:r>
    </w:p>
    <w:p w14:paraId="7030877D" w14:textId="77777777" w:rsidR="00831E22" w:rsidRPr="00FD5979" w:rsidRDefault="00864120" w:rsidP="00686723">
      <w:pPr>
        <w:ind w:left="720" w:firstLine="45"/>
        <w:jc w:val="both"/>
        <w:rPr>
          <w:rFonts w:ascii="Arial" w:hAnsi="Arial" w:cs="Arial"/>
          <w:color w:val="000000"/>
        </w:rPr>
      </w:pPr>
      <w:r w:rsidRPr="00FD5979">
        <w:rPr>
          <w:rFonts w:ascii="Arial" w:hAnsi="Arial" w:cs="Arial"/>
          <w:color w:val="000000"/>
        </w:rPr>
        <w:t>I.e</w:t>
      </w:r>
      <w:r w:rsidR="001E2917" w:rsidRPr="00FD5979">
        <w:rPr>
          <w:rFonts w:ascii="Arial" w:hAnsi="Arial" w:cs="Arial"/>
          <w:color w:val="000000"/>
        </w:rPr>
        <w:t>.</w:t>
      </w:r>
      <w:r w:rsidR="00831E22" w:rsidRPr="00FD5979">
        <w:rPr>
          <w:rFonts w:ascii="Arial" w:hAnsi="Arial" w:cs="Arial"/>
          <w:color w:val="000000"/>
        </w:rPr>
        <w:t xml:space="preserve"> </w:t>
      </w:r>
      <w:r w:rsidR="00852A15" w:rsidRPr="00FD5979">
        <w:rPr>
          <w:rFonts w:ascii="Arial" w:hAnsi="Arial" w:cs="Arial"/>
          <w:color w:val="000000"/>
        </w:rPr>
        <w:t xml:space="preserve">National </w:t>
      </w:r>
      <w:r w:rsidR="00831E22" w:rsidRPr="00FD5979">
        <w:rPr>
          <w:rFonts w:ascii="Arial" w:hAnsi="Arial" w:cs="Arial"/>
          <w:color w:val="000000"/>
        </w:rPr>
        <w:t>Passport, Photo Driving Licence</w:t>
      </w:r>
      <w:r w:rsidR="001443A7" w:rsidRPr="00FD5979">
        <w:rPr>
          <w:rFonts w:ascii="Arial" w:hAnsi="Arial" w:cs="Arial"/>
          <w:color w:val="000000"/>
        </w:rPr>
        <w:t>,</w:t>
      </w:r>
      <w:r w:rsidR="00CB1EE6" w:rsidRPr="00FD5979">
        <w:rPr>
          <w:rFonts w:ascii="Arial" w:hAnsi="Arial" w:cs="Arial"/>
          <w:color w:val="000000"/>
        </w:rPr>
        <w:t xml:space="preserve"> National Identity Card</w:t>
      </w:r>
      <w:r w:rsidRPr="00FD5979">
        <w:rPr>
          <w:rFonts w:ascii="Arial" w:hAnsi="Arial" w:cs="Arial"/>
          <w:color w:val="000000"/>
        </w:rPr>
        <w:t>, Application</w:t>
      </w:r>
      <w:r w:rsidR="00CB1EE6" w:rsidRPr="00FD5979">
        <w:rPr>
          <w:rFonts w:ascii="Arial" w:hAnsi="Arial" w:cs="Arial"/>
          <w:color w:val="000000"/>
        </w:rPr>
        <w:t xml:space="preserve"> Registration Card (ARC) </w:t>
      </w:r>
      <w:r w:rsidR="001443A7" w:rsidRPr="00FD5979">
        <w:rPr>
          <w:rFonts w:ascii="Arial" w:hAnsi="Arial" w:cs="Arial"/>
          <w:color w:val="000000"/>
        </w:rPr>
        <w:t>and visa where applicable.</w:t>
      </w:r>
    </w:p>
    <w:p w14:paraId="10CABFDF" w14:textId="77777777" w:rsidR="00852A15" w:rsidRPr="00FD5979" w:rsidRDefault="00852A15" w:rsidP="00686723">
      <w:pPr>
        <w:numPr>
          <w:ilvl w:val="0"/>
          <w:numId w:val="2"/>
        </w:numPr>
        <w:jc w:val="both"/>
        <w:rPr>
          <w:rFonts w:ascii="Arial" w:hAnsi="Arial" w:cs="Arial"/>
          <w:color w:val="000000"/>
        </w:rPr>
      </w:pPr>
      <w:r w:rsidRPr="00FD5979">
        <w:rPr>
          <w:rFonts w:ascii="Arial" w:hAnsi="Arial" w:cs="Arial"/>
          <w:color w:val="000000"/>
        </w:rPr>
        <w:t>Personal bank / credit card, National Insurance card, NHS Medical Card.</w:t>
      </w:r>
    </w:p>
    <w:p w14:paraId="4D2F926C" w14:textId="77777777" w:rsidR="00831E22" w:rsidRPr="00FD5979" w:rsidRDefault="00831E22" w:rsidP="00686723">
      <w:pPr>
        <w:numPr>
          <w:ilvl w:val="0"/>
          <w:numId w:val="4"/>
        </w:numPr>
        <w:jc w:val="both"/>
        <w:rPr>
          <w:rFonts w:ascii="Arial" w:hAnsi="Arial" w:cs="Arial"/>
          <w:color w:val="000000"/>
        </w:rPr>
      </w:pPr>
      <w:r w:rsidRPr="00FD5979">
        <w:rPr>
          <w:rFonts w:ascii="Arial" w:hAnsi="Arial" w:cs="Arial"/>
          <w:color w:val="000000"/>
        </w:rPr>
        <w:t>Evidence that you are ordinarily resident in the UK and have been for 6 months.</w:t>
      </w:r>
      <w:r w:rsidR="00686723" w:rsidRPr="00FD5979">
        <w:rPr>
          <w:rFonts w:ascii="Arial" w:hAnsi="Arial" w:cs="Arial"/>
          <w:color w:val="000000"/>
        </w:rPr>
        <w:t xml:space="preserve"> </w:t>
      </w:r>
      <w:r w:rsidR="00864120" w:rsidRPr="00FD5979">
        <w:rPr>
          <w:rFonts w:ascii="Arial" w:hAnsi="Arial" w:cs="Arial"/>
          <w:color w:val="000000"/>
        </w:rPr>
        <w:t>I.e</w:t>
      </w:r>
      <w:r w:rsidRPr="00FD5979">
        <w:rPr>
          <w:rFonts w:ascii="Arial" w:hAnsi="Arial" w:cs="Arial"/>
          <w:color w:val="000000"/>
        </w:rPr>
        <w:t xml:space="preserve">. </w:t>
      </w:r>
      <w:r w:rsidR="00353B32" w:rsidRPr="00FD5979">
        <w:rPr>
          <w:rFonts w:ascii="Arial" w:hAnsi="Arial" w:cs="Arial"/>
          <w:color w:val="000000"/>
        </w:rPr>
        <w:t>Utility Bill</w:t>
      </w:r>
      <w:r w:rsidR="001443A7" w:rsidRPr="00FD5979">
        <w:rPr>
          <w:rFonts w:ascii="Arial" w:hAnsi="Arial" w:cs="Arial"/>
          <w:color w:val="000000"/>
        </w:rPr>
        <w:t>, Tenancy agreement</w:t>
      </w:r>
      <w:r w:rsidR="00852A15" w:rsidRPr="00FD5979">
        <w:rPr>
          <w:rFonts w:ascii="Arial" w:hAnsi="Arial" w:cs="Arial"/>
          <w:color w:val="000000"/>
        </w:rPr>
        <w:t>,</w:t>
      </w:r>
      <w:r w:rsidR="001443A7" w:rsidRPr="00FD5979">
        <w:rPr>
          <w:rFonts w:ascii="Arial" w:hAnsi="Arial" w:cs="Arial"/>
          <w:color w:val="000000"/>
        </w:rPr>
        <w:t xml:space="preserve"> </w:t>
      </w:r>
      <w:r w:rsidR="00852A15" w:rsidRPr="00FD5979">
        <w:rPr>
          <w:rFonts w:ascii="Arial" w:hAnsi="Arial" w:cs="Arial"/>
          <w:color w:val="000000"/>
        </w:rPr>
        <w:t xml:space="preserve">Bank Statements, Mortgage statements, Council Tax bill, </w:t>
      </w:r>
      <w:r w:rsidR="00353B32" w:rsidRPr="00FD5979">
        <w:rPr>
          <w:rFonts w:ascii="Arial" w:hAnsi="Arial" w:cs="Arial"/>
          <w:color w:val="000000"/>
        </w:rPr>
        <w:t xml:space="preserve">or other </w:t>
      </w:r>
      <w:r w:rsidRPr="00FD5979">
        <w:rPr>
          <w:rFonts w:ascii="Arial" w:hAnsi="Arial" w:cs="Arial"/>
          <w:color w:val="000000"/>
        </w:rPr>
        <w:t xml:space="preserve">official </w:t>
      </w:r>
      <w:r w:rsidR="00852A15" w:rsidRPr="00FD5979">
        <w:rPr>
          <w:rFonts w:ascii="Arial" w:hAnsi="Arial" w:cs="Arial"/>
          <w:color w:val="000000"/>
        </w:rPr>
        <w:t xml:space="preserve">/ Government </w:t>
      </w:r>
      <w:r w:rsidRPr="00FD5979">
        <w:rPr>
          <w:rFonts w:ascii="Arial" w:hAnsi="Arial" w:cs="Arial"/>
          <w:color w:val="000000"/>
        </w:rPr>
        <w:t>correspondence verifying proof</w:t>
      </w:r>
      <w:r w:rsidR="001443A7" w:rsidRPr="00FD5979">
        <w:rPr>
          <w:rFonts w:ascii="Arial" w:hAnsi="Arial" w:cs="Arial"/>
          <w:color w:val="000000"/>
        </w:rPr>
        <w:t xml:space="preserve"> of </w:t>
      </w:r>
      <w:r w:rsidRPr="00FD5979">
        <w:rPr>
          <w:rFonts w:ascii="Arial" w:hAnsi="Arial" w:cs="Arial"/>
          <w:color w:val="000000"/>
        </w:rPr>
        <w:t>address.</w:t>
      </w:r>
    </w:p>
    <w:p w14:paraId="35110CDB" w14:textId="77777777" w:rsidR="00831E22" w:rsidRPr="00FD5979" w:rsidRDefault="00831E22" w:rsidP="00686723">
      <w:pPr>
        <w:jc w:val="both"/>
        <w:rPr>
          <w:rFonts w:ascii="Arial" w:hAnsi="Arial" w:cs="Arial"/>
          <w:color w:val="000000"/>
        </w:rPr>
      </w:pPr>
    </w:p>
    <w:p w14:paraId="6A26FC4E" w14:textId="77777777" w:rsidR="00E0106D" w:rsidRPr="00FD5979" w:rsidRDefault="00831E22" w:rsidP="00686723">
      <w:pPr>
        <w:jc w:val="both"/>
        <w:rPr>
          <w:rFonts w:ascii="Arial" w:hAnsi="Arial" w:cs="Arial"/>
          <w:color w:val="000000"/>
        </w:rPr>
      </w:pPr>
      <w:r w:rsidRPr="00FD5979">
        <w:rPr>
          <w:rFonts w:ascii="Arial" w:hAnsi="Arial" w:cs="Arial"/>
          <w:color w:val="000000"/>
        </w:rPr>
        <w:t xml:space="preserve">If you have just come into the UK we will need proof that you intend to work </w:t>
      </w:r>
      <w:r w:rsidR="001443A7" w:rsidRPr="00FD5979">
        <w:rPr>
          <w:rFonts w:ascii="Arial" w:hAnsi="Arial" w:cs="Arial"/>
          <w:color w:val="000000"/>
        </w:rPr>
        <w:t xml:space="preserve">or study </w:t>
      </w:r>
      <w:r w:rsidRPr="00FD5979">
        <w:rPr>
          <w:rFonts w:ascii="Arial" w:hAnsi="Arial" w:cs="Arial"/>
          <w:color w:val="000000"/>
        </w:rPr>
        <w:t>in the UK</w:t>
      </w:r>
      <w:r w:rsidR="00E0106D" w:rsidRPr="00FD5979">
        <w:rPr>
          <w:rFonts w:ascii="Arial" w:hAnsi="Arial" w:cs="Arial"/>
          <w:color w:val="000000"/>
        </w:rPr>
        <w:t>.</w:t>
      </w:r>
    </w:p>
    <w:p w14:paraId="74AA38DD" w14:textId="77777777" w:rsidR="00E0106D" w:rsidRPr="00FD5979" w:rsidRDefault="00E0106D" w:rsidP="00686723">
      <w:pPr>
        <w:jc w:val="both"/>
        <w:rPr>
          <w:rFonts w:ascii="Arial" w:hAnsi="Arial" w:cs="Arial"/>
          <w:color w:val="000000"/>
        </w:rPr>
      </w:pPr>
    </w:p>
    <w:p w14:paraId="41547224" w14:textId="519959E6" w:rsidR="00831E22" w:rsidRPr="00FD5979" w:rsidRDefault="00E0106D" w:rsidP="00686723">
      <w:pPr>
        <w:numPr>
          <w:ilvl w:val="0"/>
          <w:numId w:val="4"/>
        </w:numPr>
        <w:jc w:val="both"/>
        <w:rPr>
          <w:rFonts w:ascii="Arial" w:hAnsi="Arial" w:cs="Arial"/>
          <w:color w:val="000000"/>
        </w:rPr>
      </w:pPr>
      <w:r w:rsidRPr="00FD5979">
        <w:rPr>
          <w:rFonts w:ascii="Arial" w:hAnsi="Arial" w:cs="Arial"/>
          <w:color w:val="000000"/>
        </w:rPr>
        <w:t>Work Permit or supporting l</w:t>
      </w:r>
      <w:r w:rsidR="00831E22" w:rsidRPr="00FD5979">
        <w:rPr>
          <w:rFonts w:ascii="Arial" w:hAnsi="Arial" w:cs="Arial"/>
          <w:color w:val="000000"/>
        </w:rPr>
        <w:t>etter from you</w:t>
      </w:r>
      <w:r w:rsidRPr="00FD5979">
        <w:rPr>
          <w:rFonts w:ascii="Arial" w:hAnsi="Arial" w:cs="Arial"/>
          <w:color w:val="000000"/>
        </w:rPr>
        <w:t>r</w:t>
      </w:r>
      <w:r w:rsidR="00831E22" w:rsidRPr="00FD5979">
        <w:rPr>
          <w:rFonts w:ascii="Arial" w:hAnsi="Arial" w:cs="Arial"/>
          <w:color w:val="000000"/>
        </w:rPr>
        <w:t xml:space="preserve"> employer</w:t>
      </w:r>
      <w:r w:rsidR="001443A7" w:rsidRPr="00FD5979">
        <w:rPr>
          <w:rFonts w:ascii="Arial" w:hAnsi="Arial" w:cs="Arial"/>
          <w:color w:val="000000"/>
        </w:rPr>
        <w:t xml:space="preserve"> or the education provider</w:t>
      </w:r>
      <w:r w:rsidR="003D2847">
        <w:rPr>
          <w:rFonts w:ascii="Arial" w:hAnsi="Arial" w:cs="Arial"/>
          <w:color w:val="000000"/>
        </w:rPr>
        <w:t>.</w:t>
      </w:r>
    </w:p>
    <w:p w14:paraId="5FABB2A8" w14:textId="77777777" w:rsidR="001443A7" w:rsidRPr="00FD5979" w:rsidRDefault="001443A7" w:rsidP="00686723">
      <w:pPr>
        <w:jc w:val="both"/>
        <w:rPr>
          <w:rFonts w:ascii="Arial" w:hAnsi="Arial" w:cs="Arial"/>
          <w:color w:val="000000"/>
        </w:rPr>
      </w:pPr>
    </w:p>
    <w:p w14:paraId="58F1C03B" w14:textId="77777777" w:rsidR="00B43ED5" w:rsidRPr="00FD5979" w:rsidRDefault="00B43ED5" w:rsidP="00686723">
      <w:pPr>
        <w:jc w:val="center"/>
        <w:rPr>
          <w:rFonts w:ascii="Arial" w:hAnsi="Arial" w:cs="Arial"/>
          <w:b/>
          <w:color w:val="000000"/>
          <w:sz w:val="32"/>
          <w:szCs w:val="32"/>
        </w:rPr>
      </w:pPr>
      <w:r w:rsidRPr="00FD5979">
        <w:rPr>
          <w:rFonts w:ascii="Arial" w:hAnsi="Arial" w:cs="Arial"/>
          <w:b/>
          <w:color w:val="000000"/>
          <w:sz w:val="32"/>
          <w:szCs w:val="32"/>
        </w:rPr>
        <w:t>Do you reside outside the UK for more than 90 days?</w:t>
      </w:r>
    </w:p>
    <w:p w14:paraId="4D68722C" w14:textId="77777777" w:rsidR="00B43ED5" w:rsidRPr="00FD5979" w:rsidRDefault="00B43ED5" w:rsidP="00686723">
      <w:pPr>
        <w:jc w:val="both"/>
        <w:rPr>
          <w:rFonts w:ascii="Arial" w:hAnsi="Arial" w:cs="Arial"/>
          <w:color w:val="000000"/>
        </w:rPr>
      </w:pPr>
    </w:p>
    <w:p w14:paraId="3AF0DA8D" w14:textId="77777777" w:rsidR="00B43ED5" w:rsidRPr="00FD5979" w:rsidRDefault="00831E22" w:rsidP="00686723">
      <w:pPr>
        <w:jc w:val="both"/>
        <w:rPr>
          <w:rFonts w:ascii="Arial" w:hAnsi="Arial" w:cs="Arial"/>
          <w:color w:val="000000"/>
        </w:rPr>
      </w:pPr>
      <w:r w:rsidRPr="00FD5979">
        <w:rPr>
          <w:rFonts w:ascii="Arial" w:hAnsi="Arial" w:cs="Arial"/>
          <w:color w:val="000000"/>
        </w:rPr>
        <w:t xml:space="preserve">If you </w:t>
      </w:r>
      <w:r w:rsidR="00B43ED5" w:rsidRPr="00FD5979">
        <w:rPr>
          <w:rFonts w:ascii="Arial" w:hAnsi="Arial" w:cs="Arial"/>
          <w:color w:val="000000"/>
        </w:rPr>
        <w:t>do</w:t>
      </w:r>
      <w:r w:rsidR="00353B32" w:rsidRPr="00FD5979">
        <w:rPr>
          <w:rFonts w:ascii="Arial" w:hAnsi="Arial" w:cs="Arial"/>
          <w:color w:val="000000"/>
        </w:rPr>
        <w:t xml:space="preserve"> </w:t>
      </w:r>
      <w:r w:rsidR="00FA6F3A" w:rsidRPr="00FD5979">
        <w:rPr>
          <w:rFonts w:ascii="Arial" w:hAnsi="Arial" w:cs="Arial"/>
          <w:b/>
          <w:color w:val="000000"/>
        </w:rPr>
        <w:t xml:space="preserve">YOU </w:t>
      </w:r>
      <w:r w:rsidR="00B43ED5" w:rsidRPr="00FD5979">
        <w:rPr>
          <w:rFonts w:ascii="Arial" w:hAnsi="Arial" w:cs="Arial"/>
          <w:b/>
          <w:color w:val="000000"/>
        </w:rPr>
        <w:t>MAY</w:t>
      </w:r>
      <w:r w:rsidR="00FA6F3A" w:rsidRPr="00FD5979">
        <w:rPr>
          <w:rFonts w:ascii="Arial" w:hAnsi="Arial" w:cs="Arial"/>
          <w:b/>
          <w:color w:val="000000"/>
        </w:rPr>
        <w:t xml:space="preserve"> NO LONGER</w:t>
      </w:r>
      <w:r w:rsidRPr="00FD5979">
        <w:rPr>
          <w:rFonts w:ascii="Arial" w:hAnsi="Arial" w:cs="Arial"/>
          <w:b/>
          <w:color w:val="000000"/>
        </w:rPr>
        <w:t xml:space="preserve"> </w:t>
      </w:r>
      <w:r w:rsidR="00B43ED5" w:rsidRPr="00FD5979">
        <w:rPr>
          <w:rFonts w:ascii="Arial" w:hAnsi="Arial" w:cs="Arial"/>
          <w:b/>
          <w:color w:val="000000"/>
        </w:rPr>
        <w:t xml:space="preserve">QUALIFY </w:t>
      </w:r>
      <w:r w:rsidR="00B43ED5" w:rsidRPr="000671AA">
        <w:rPr>
          <w:rFonts w:ascii="Arial" w:hAnsi="Arial" w:cs="Arial"/>
          <w:color w:val="000000"/>
        </w:rPr>
        <w:t>for the</w:t>
      </w:r>
      <w:r w:rsidR="00B43ED5" w:rsidRPr="00FD5979">
        <w:rPr>
          <w:rFonts w:ascii="Arial" w:hAnsi="Arial" w:cs="Arial"/>
          <w:b/>
          <w:color w:val="000000"/>
        </w:rPr>
        <w:t xml:space="preserve"> </w:t>
      </w:r>
      <w:r w:rsidR="00B43ED5" w:rsidRPr="00FD5979">
        <w:rPr>
          <w:rFonts w:ascii="Arial" w:hAnsi="Arial" w:cs="Arial"/>
          <w:color w:val="000000"/>
        </w:rPr>
        <w:t xml:space="preserve">full range of </w:t>
      </w:r>
      <w:r w:rsidRPr="00FD5979">
        <w:rPr>
          <w:rFonts w:ascii="Arial" w:hAnsi="Arial" w:cs="Arial"/>
          <w:color w:val="000000"/>
        </w:rPr>
        <w:t xml:space="preserve">NHS </w:t>
      </w:r>
      <w:r w:rsidR="00B43ED5" w:rsidRPr="00FD5979">
        <w:rPr>
          <w:rFonts w:ascii="Arial" w:hAnsi="Arial" w:cs="Arial"/>
          <w:color w:val="000000"/>
        </w:rPr>
        <w:t>services.</w:t>
      </w:r>
      <w:r w:rsidR="001E2917" w:rsidRPr="00FD5979">
        <w:rPr>
          <w:rFonts w:ascii="Arial" w:hAnsi="Arial" w:cs="Arial"/>
          <w:color w:val="000000"/>
        </w:rPr>
        <w:t xml:space="preserve">  </w:t>
      </w:r>
      <w:r w:rsidR="00B43ED5" w:rsidRPr="00FD5979">
        <w:rPr>
          <w:rFonts w:ascii="Arial" w:hAnsi="Arial" w:cs="Arial"/>
        </w:rPr>
        <w:t xml:space="preserve">There is often confusion as to entitlement where a person goes to live and or work overseas and may return intermittently to the UK, for example for a holiday or to see family and friends. A person who may be legitimately registered with a GP practice, but later decides to live, study and or work overseas would not be entitled to continue to receive free NHS treatment, other than in an emergency, if they return to the UK on a holiday or for a short period before returning overseas. They should have surrendered their NHS medical card when leaving the country. </w:t>
      </w:r>
    </w:p>
    <w:p w14:paraId="44FD2186" w14:textId="77777777" w:rsidR="00B43ED5" w:rsidRPr="00FD5979" w:rsidRDefault="00B43ED5" w:rsidP="00686723">
      <w:pPr>
        <w:jc w:val="both"/>
        <w:rPr>
          <w:rFonts w:ascii="Arial" w:hAnsi="Arial" w:cs="Arial"/>
          <w:color w:val="000000"/>
        </w:rPr>
      </w:pPr>
    </w:p>
    <w:p w14:paraId="3DFBE467" w14:textId="77777777" w:rsidR="00686723" w:rsidRPr="00FD5979" w:rsidRDefault="00686723" w:rsidP="00686723">
      <w:pPr>
        <w:jc w:val="both"/>
        <w:rPr>
          <w:rFonts w:ascii="Arial" w:hAnsi="Arial" w:cs="Arial"/>
        </w:rPr>
      </w:pPr>
      <w:r w:rsidRPr="00FD5979">
        <w:rPr>
          <w:rFonts w:ascii="Arial" w:hAnsi="Arial" w:cs="Arial"/>
        </w:rPr>
        <w:t xml:space="preserve">This action does not preclude you from receiving treatment in an emergency or if you require Immediately Necessary Treatment, but if the treatment includes a hospital referral or any treatment delivered beyond Accident and Emergency in an Acute Hospital then it will be chargeable as a private patient. </w:t>
      </w:r>
    </w:p>
    <w:p w14:paraId="03760B47" w14:textId="77777777" w:rsidR="00686723" w:rsidRPr="00FD5979" w:rsidRDefault="00686723" w:rsidP="00686723">
      <w:pPr>
        <w:jc w:val="both"/>
        <w:rPr>
          <w:rFonts w:ascii="Arial" w:hAnsi="Arial" w:cs="Arial"/>
        </w:rPr>
      </w:pPr>
    </w:p>
    <w:p w14:paraId="629B5DAF" w14:textId="77777777" w:rsidR="00686723" w:rsidRPr="00FD5979" w:rsidRDefault="00686723" w:rsidP="00686723">
      <w:pPr>
        <w:jc w:val="both"/>
        <w:rPr>
          <w:rFonts w:ascii="Arial" w:hAnsi="Arial" w:cs="Arial"/>
        </w:rPr>
      </w:pPr>
      <w:r w:rsidRPr="00FD5979">
        <w:rPr>
          <w:rFonts w:ascii="Arial" w:hAnsi="Arial" w:cs="Arial"/>
        </w:rPr>
        <w:t xml:space="preserve">We strongly advise patients to arrange Private Health Insurance for future visits to the United Kingdom. </w:t>
      </w:r>
    </w:p>
    <w:p w14:paraId="7D65F9EE" w14:textId="77777777" w:rsidR="00686723" w:rsidRPr="00FD5979" w:rsidRDefault="00686723" w:rsidP="00686723">
      <w:pPr>
        <w:jc w:val="both"/>
        <w:rPr>
          <w:rFonts w:ascii="Arial" w:hAnsi="Arial" w:cs="Arial"/>
          <w:color w:val="000000"/>
        </w:rPr>
      </w:pPr>
    </w:p>
    <w:p w14:paraId="4C322D3A" w14:textId="313D390E" w:rsidR="00686723" w:rsidRPr="00FD5979" w:rsidRDefault="00B43ED5" w:rsidP="00686723">
      <w:pPr>
        <w:jc w:val="both"/>
        <w:rPr>
          <w:rFonts w:ascii="Arial" w:hAnsi="Arial" w:cs="Arial"/>
          <w:color w:val="000000"/>
        </w:rPr>
      </w:pPr>
      <w:r w:rsidRPr="00FD5979">
        <w:rPr>
          <w:rFonts w:ascii="Arial" w:hAnsi="Arial" w:cs="Arial"/>
        </w:rPr>
        <w:t>If you</w:t>
      </w:r>
      <w:r w:rsidR="00082165">
        <w:rPr>
          <w:rFonts w:ascii="Arial" w:hAnsi="Arial" w:cs="Arial"/>
        </w:rPr>
        <w:t xml:space="preserve"> are a previous UK Resident and intend to</w:t>
      </w:r>
      <w:r w:rsidRPr="00FD5979">
        <w:rPr>
          <w:rFonts w:ascii="Arial" w:hAnsi="Arial" w:cs="Arial"/>
        </w:rPr>
        <w:t xml:space="preserve"> return permanently to the United Kingdom you can apply to register with </w:t>
      </w:r>
      <w:r w:rsidR="00686723" w:rsidRPr="00FD5979">
        <w:rPr>
          <w:rFonts w:ascii="Arial" w:hAnsi="Arial" w:cs="Arial"/>
        </w:rPr>
        <w:t xml:space="preserve">us </w:t>
      </w:r>
      <w:r w:rsidRPr="00FD5979">
        <w:rPr>
          <w:rFonts w:ascii="Arial" w:hAnsi="Arial" w:cs="Arial"/>
        </w:rPr>
        <w:t>but you will be expected to demonstrate you have returned to re-settle</w:t>
      </w:r>
      <w:r w:rsidR="00686723" w:rsidRPr="00FD5979">
        <w:rPr>
          <w:rFonts w:ascii="Arial" w:hAnsi="Arial" w:cs="Arial"/>
        </w:rPr>
        <w:t xml:space="preserve"> for more than </w:t>
      </w:r>
      <w:r w:rsidR="00082165">
        <w:rPr>
          <w:rFonts w:ascii="Arial" w:hAnsi="Arial" w:cs="Arial"/>
        </w:rPr>
        <w:t>3</w:t>
      </w:r>
      <w:r w:rsidR="00686723" w:rsidRPr="00FD5979">
        <w:rPr>
          <w:rFonts w:ascii="Arial" w:hAnsi="Arial" w:cs="Arial"/>
        </w:rPr>
        <w:t xml:space="preserve"> months</w:t>
      </w:r>
      <w:r w:rsidRPr="00FD5979">
        <w:rPr>
          <w:rFonts w:ascii="Arial" w:hAnsi="Arial" w:cs="Arial"/>
        </w:rPr>
        <w:t>.</w:t>
      </w:r>
      <w:r w:rsidR="00686723" w:rsidRPr="00FD5979">
        <w:rPr>
          <w:rFonts w:ascii="Arial" w:hAnsi="Arial" w:cs="Arial"/>
          <w:color w:val="000000"/>
        </w:rPr>
        <w:t xml:space="preserve"> Documentation as listed above will be required</w:t>
      </w:r>
      <w:r w:rsidR="003D2847">
        <w:rPr>
          <w:rFonts w:ascii="Arial" w:hAnsi="Arial" w:cs="Arial"/>
          <w:color w:val="000000"/>
        </w:rPr>
        <w:t>.</w:t>
      </w:r>
    </w:p>
    <w:p w14:paraId="3BFDD706" w14:textId="77777777" w:rsidR="00B43ED5" w:rsidRPr="00FD5979" w:rsidRDefault="00B43ED5" w:rsidP="00686723">
      <w:pPr>
        <w:jc w:val="both"/>
        <w:rPr>
          <w:rFonts w:ascii="Arial" w:hAnsi="Arial" w:cs="Arial"/>
          <w:color w:val="000000"/>
        </w:rPr>
      </w:pPr>
    </w:p>
    <w:p w14:paraId="142EC990" w14:textId="0667092E" w:rsidR="000C33BB" w:rsidRPr="00FD5979" w:rsidRDefault="00353B32" w:rsidP="00686723">
      <w:pPr>
        <w:jc w:val="both"/>
        <w:rPr>
          <w:rFonts w:ascii="Arial" w:hAnsi="Arial" w:cs="Arial"/>
          <w:color w:val="000000"/>
        </w:rPr>
      </w:pPr>
      <w:r w:rsidRPr="00FD5979">
        <w:rPr>
          <w:rFonts w:ascii="Arial" w:hAnsi="Arial" w:cs="Arial"/>
          <w:color w:val="000000"/>
        </w:rPr>
        <w:t xml:space="preserve">If </w:t>
      </w:r>
      <w:r w:rsidR="00B03530" w:rsidRPr="00FD5979">
        <w:rPr>
          <w:rFonts w:ascii="Arial" w:hAnsi="Arial" w:cs="Arial"/>
          <w:color w:val="000000"/>
        </w:rPr>
        <w:t>you cannot provide the necessary documentation and you need to see a GP we will see you as an em</w:t>
      </w:r>
      <w:r w:rsidR="000C33BB" w:rsidRPr="00FD5979">
        <w:rPr>
          <w:rFonts w:ascii="Arial" w:hAnsi="Arial" w:cs="Arial"/>
          <w:color w:val="000000"/>
        </w:rPr>
        <w:t xml:space="preserve">ergency and you can provide the </w:t>
      </w:r>
      <w:r w:rsidR="00B03530" w:rsidRPr="00FD5979">
        <w:rPr>
          <w:rFonts w:ascii="Arial" w:hAnsi="Arial" w:cs="Arial"/>
          <w:color w:val="000000"/>
        </w:rPr>
        <w:t>documentation at a later date</w:t>
      </w:r>
      <w:r w:rsidR="003D2847">
        <w:rPr>
          <w:rFonts w:ascii="Arial" w:hAnsi="Arial" w:cs="Arial"/>
          <w:color w:val="000000"/>
        </w:rPr>
        <w:t>.</w:t>
      </w:r>
      <w:bookmarkStart w:id="0" w:name="_GoBack"/>
      <w:bookmarkEnd w:id="0"/>
    </w:p>
    <w:p w14:paraId="61F75E9F" w14:textId="77777777" w:rsidR="000C33BB" w:rsidRPr="00FD5979" w:rsidRDefault="000C33BB" w:rsidP="00686723">
      <w:pPr>
        <w:jc w:val="both"/>
        <w:rPr>
          <w:rFonts w:ascii="Arial" w:hAnsi="Arial" w:cs="Arial"/>
          <w:color w:val="000000"/>
        </w:rPr>
      </w:pPr>
    </w:p>
    <w:p w14:paraId="69F5D446" w14:textId="77777777" w:rsidR="000C33BB" w:rsidRPr="00FD5979" w:rsidRDefault="000C33BB" w:rsidP="00686723">
      <w:pPr>
        <w:jc w:val="both"/>
        <w:rPr>
          <w:rFonts w:ascii="Arial" w:hAnsi="Arial" w:cs="Arial"/>
          <w:color w:val="000000"/>
        </w:rPr>
      </w:pPr>
      <w:r w:rsidRPr="00FD5979">
        <w:rPr>
          <w:rFonts w:ascii="Arial" w:hAnsi="Arial" w:cs="Arial"/>
          <w:color w:val="000000"/>
        </w:rPr>
        <w:t>If the GP decides your consultation is not an emergency you will be charged for the consultation and given a receipt.</w:t>
      </w:r>
    </w:p>
    <w:p w14:paraId="16DD6B75" w14:textId="77777777" w:rsidR="000C33BB" w:rsidRPr="00FD5979" w:rsidRDefault="000C33BB" w:rsidP="00686723">
      <w:pPr>
        <w:jc w:val="both"/>
        <w:rPr>
          <w:rFonts w:ascii="Arial" w:hAnsi="Arial" w:cs="Arial"/>
          <w:color w:val="000000"/>
        </w:rPr>
      </w:pPr>
    </w:p>
    <w:p w14:paraId="47701BCE" w14:textId="77777777" w:rsidR="000C33BB" w:rsidRPr="00FD5979" w:rsidRDefault="00B03530" w:rsidP="00686723">
      <w:pPr>
        <w:numPr>
          <w:ilvl w:val="0"/>
          <w:numId w:val="7"/>
        </w:numPr>
        <w:jc w:val="both"/>
        <w:rPr>
          <w:rFonts w:ascii="Arial" w:hAnsi="Arial" w:cs="Arial"/>
          <w:color w:val="000000"/>
        </w:rPr>
      </w:pPr>
      <w:r w:rsidRPr="00FD5979">
        <w:rPr>
          <w:rFonts w:ascii="Arial" w:hAnsi="Arial" w:cs="Arial"/>
          <w:color w:val="000000"/>
        </w:rPr>
        <w:t xml:space="preserve">On receipt </w:t>
      </w:r>
      <w:r w:rsidR="000C33BB" w:rsidRPr="00FD5979">
        <w:rPr>
          <w:rFonts w:ascii="Arial" w:hAnsi="Arial" w:cs="Arial"/>
          <w:color w:val="000000"/>
        </w:rPr>
        <w:t xml:space="preserve">of documentation showing proof of residence and identity </w:t>
      </w:r>
      <w:r w:rsidRPr="00FD5979">
        <w:rPr>
          <w:rFonts w:ascii="Arial" w:hAnsi="Arial" w:cs="Arial"/>
          <w:color w:val="000000"/>
        </w:rPr>
        <w:t>we will fully register you with the surgery</w:t>
      </w:r>
      <w:r w:rsidR="000C33BB" w:rsidRPr="00FD5979">
        <w:rPr>
          <w:rFonts w:ascii="Arial" w:hAnsi="Arial" w:cs="Arial"/>
          <w:color w:val="000000"/>
          <w:lang w:val="en-US"/>
        </w:rPr>
        <w:t>, subject to the Practice list being open.</w:t>
      </w:r>
    </w:p>
    <w:p w14:paraId="32E77F6F" w14:textId="77777777" w:rsidR="000C33BB" w:rsidRPr="00FD5979" w:rsidRDefault="000C33BB" w:rsidP="00686723">
      <w:pPr>
        <w:jc w:val="both"/>
        <w:rPr>
          <w:rFonts w:ascii="Arial" w:hAnsi="Arial" w:cs="Arial"/>
          <w:color w:val="000000"/>
          <w:lang w:val="en-US"/>
        </w:rPr>
      </w:pPr>
    </w:p>
    <w:p w14:paraId="761097BE" w14:textId="77777777" w:rsidR="000C33BB" w:rsidRPr="00FD5979" w:rsidRDefault="000C33BB" w:rsidP="00686723">
      <w:pPr>
        <w:numPr>
          <w:ilvl w:val="0"/>
          <w:numId w:val="7"/>
        </w:numPr>
        <w:jc w:val="both"/>
        <w:rPr>
          <w:rFonts w:ascii="Arial" w:hAnsi="Arial" w:cs="Arial"/>
          <w:color w:val="000000"/>
          <w:lang w:val="en-US"/>
        </w:rPr>
      </w:pPr>
      <w:r w:rsidRPr="00FD5979">
        <w:rPr>
          <w:rFonts w:ascii="Arial" w:hAnsi="Arial" w:cs="Arial"/>
          <w:color w:val="000000"/>
          <w:lang w:val="en-US"/>
        </w:rPr>
        <w:t>If you are unable to provide proof of residency and identity you may be refused registration.</w:t>
      </w:r>
    </w:p>
    <w:p w14:paraId="759A4CBB" w14:textId="77777777" w:rsidR="000C33BB" w:rsidRPr="00FD5979" w:rsidRDefault="000C33BB" w:rsidP="00686723">
      <w:pPr>
        <w:jc w:val="both"/>
        <w:rPr>
          <w:rFonts w:ascii="Arial" w:hAnsi="Arial" w:cs="Arial"/>
          <w:color w:val="000000"/>
          <w:lang w:val="en-US"/>
        </w:rPr>
      </w:pPr>
    </w:p>
    <w:p w14:paraId="3B7E93C0" w14:textId="77777777" w:rsidR="00864120" w:rsidRPr="00FD5979" w:rsidRDefault="00864120" w:rsidP="00686723">
      <w:pPr>
        <w:numPr>
          <w:ilvl w:val="0"/>
          <w:numId w:val="7"/>
        </w:numPr>
        <w:jc w:val="both"/>
        <w:rPr>
          <w:rFonts w:ascii="Arial" w:hAnsi="Arial" w:cs="Arial"/>
          <w:color w:val="000000"/>
          <w:lang w:val="en-US"/>
        </w:rPr>
      </w:pPr>
      <w:r w:rsidRPr="00FD5979">
        <w:rPr>
          <w:rFonts w:ascii="Arial" w:hAnsi="Arial" w:cs="Arial"/>
          <w:color w:val="000000"/>
          <w:lang w:val="en-US"/>
        </w:rPr>
        <w:t>If you have been refused registration you may appeal against the decision and the issue will be referred to the Practice Manager and Senior Partner.</w:t>
      </w:r>
    </w:p>
    <w:p w14:paraId="01F7034C" w14:textId="77777777" w:rsidR="00B03530" w:rsidRPr="00FD5979" w:rsidRDefault="00B03530" w:rsidP="00686723">
      <w:pPr>
        <w:jc w:val="both"/>
        <w:rPr>
          <w:rFonts w:ascii="Arial" w:hAnsi="Arial" w:cs="Arial"/>
          <w:color w:val="000000"/>
        </w:rPr>
      </w:pPr>
    </w:p>
    <w:p w14:paraId="7C462637" w14:textId="77777777" w:rsidR="00FA6F3A" w:rsidRPr="00FD5979" w:rsidRDefault="00B03530" w:rsidP="00686723">
      <w:pPr>
        <w:jc w:val="both"/>
        <w:rPr>
          <w:rFonts w:ascii="Arial" w:hAnsi="Arial" w:cs="Arial"/>
          <w:b/>
          <w:color w:val="000000"/>
        </w:rPr>
      </w:pPr>
      <w:r w:rsidRPr="00FD5979">
        <w:rPr>
          <w:rFonts w:ascii="Arial" w:hAnsi="Arial" w:cs="Arial"/>
          <w:b/>
          <w:color w:val="000000"/>
        </w:rPr>
        <w:t>Thank you for complyi</w:t>
      </w:r>
      <w:r w:rsidR="00FA6F3A" w:rsidRPr="00FD5979">
        <w:rPr>
          <w:rFonts w:ascii="Arial" w:hAnsi="Arial" w:cs="Arial"/>
          <w:b/>
          <w:color w:val="000000"/>
        </w:rPr>
        <w:t>ng with our registration policy</w:t>
      </w:r>
    </w:p>
    <w:p w14:paraId="2A35013F" w14:textId="77777777" w:rsidR="00FA6F3A" w:rsidRPr="00FD5979" w:rsidRDefault="00FA6F3A" w:rsidP="00686723">
      <w:pPr>
        <w:jc w:val="both"/>
        <w:rPr>
          <w:rFonts w:ascii="Arial" w:hAnsi="Arial" w:cs="Arial"/>
          <w:b/>
          <w:color w:val="000000"/>
        </w:rPr>
      </w:pPr>
    </w:p>
    <w:p w14:paraId="4E7DA2A1" w14:textId="77777777" w:rsidR="00B03530" w:rsidRPr="00FD5979" w:rsidRDefault="00B03530" w:rsidP="00686723">
      <w:pPr>
        <w:jc w:val="both"/>
        <w:rPr>
          <w:rFonts w:ascii="Arial" w:hAnsi="Arial" w:cs="Arial"/>
          <w:b/>
          <w:color w:val="000000"/>
        </w:rPr>
      </w:pPr>
      <w:r w:rsidRPr="00FD5979">
        <w:rPr>
          <w:rFonts w:ascii="Arial" w:hAnsi="Arial" w:cs="Arial"/>
          <w:b/>
          <w:color w:val="000000"/>
        </w:rPr>
        <w:t xml:space="preserve">This ensures </w:t>
      </w:r>
      <w:r w:rsidR="00FA6F3A" w:rsidRPr="00FD5979">
        <w:rPr>
          <w:rFonts w:ascii="Arial" w:hAnsi="Arial" w:cs="Arial"/>
          <w:b/>
          <w:color w:val="000000"/>
        </w:rPr>
        <w:t xml:space="preserve">you are eligible for </w:t>
      </w:r>
      <w:r w:rsidR="00686723" w:rsidRPr="00FD5979">
        <w:rPr>
          <w:rFonts w:ascii="Arial" w:hAnsi="Arial" w:cs="Arial"/>
          <w:b/>
          <w:color w:val="000000"/>
        </w:rPr>
        <w:t xml:space="preserve">the full range of </w:t>
      </w:r>
      <w:r w:rsidR="00FA6F3A" w:rsidRPr="00FD5979">
        <w:rPr>
          <w:rFonts w:ascii="Arial" w:hAnsi="Arial" w:cs="Arial"/>
          <w:b/>
          <w:color w:val="000000"/>
        </w:rPr>
        <w:t xml:space="preserve">NHS </w:t>
      </w:r>
      <w:proofErr w:type="gramStart"/>
      <w:r w:rsidR="00FA6F3A" w:rsidRPr="00FD5979">
        <w:rPr>
          <w:rFonts w:ascii="Arial" w:hAnsi="Arial" w:cs="Arial"/>
          <w:b/>
          <w:color w:val="000000"/>
        </w:rPr>
        <w:t>services,</w:t>
      </w:r>
      <w:proofErr w:type="gramEnd"/>
      <w:r w:rsidR="00FA6F3A" w:rsidRPr="00FD5979">
        <w:rPr>
          <w:rFonts w:ascii="Arial" w:hAnsi="Arial" w:cs="Arial"/>
          <w:b/>
          <w:color w:val="000000"/>
        </w:rPr>
        <w:t xml:space="preserve"> the correct medical records are obtained and </w:t>
      </w:r>
      <w:r w:rsidRPr="00FD5979">
        <w:rPr>
          <w:rFonts w:ascii="Arial" w:hAnsi="Arial" w:cs="Arial"/>
          <w:b/>
          <w:color w:val="000000"/>
        </w:rPr>
        <w:t xml:space="preserve">you live </w:t>
      </w:r>
      <w:r w:rsidR="00FA6F3A" w:rsidRPr="00FD5979">
        <w:rPr>
          <w:rFonts w:ascii="Arial" w:hAnsi="Arial" w:cs="Arial"/>
          <w:b/>
          <w:color w:val="000000"/>
        </w:rPr>
        <w:t>with</w:t>
      </w:r>
      <w:r w:rsidRPr="00FD5979">
        <w:rPr>
          <w:rFonts w:ascii="Arial" w:hAnsi="Arial" w:cs="Arial"/>
          <w:b/>
          <w:color w:val="000000"/>
        </w:rPr>
        <w:t>in our catchment area.</w:t>
      </w:r>
    </w:p>
    <w:p w14:paraId="44D4E509" w14:textId="77777777" w:rsidR="00B03530" w:rsidRPr="00FD5979" w:rsidRDefault="00B03530" w:rsidP="00686723">
      <w:pPr>
        <w:jc w:val="both"/>
        <w:rPr>
          <w:rFonts w:ascii="Arial" w:hAnsi="Arial" w:cs="Arial"/>
          <w:color w:val="000000"/>
        </w:rPr>
      </w:pPr>
    </w:p>
    <w:p w14:paraId="36636F59" w14:textId="77777777" w:rsidR="00B03530" w:rsidRPr="00FD5979" w:rsidRDefault="00B03530" w:rsidP="00686723">
      <w:pPr>
        <w:jc w:val="both"/>
        <w:rPr>
          <w:rFonts w:ascii="Arial" w:hAnsi="Arial" w:cs="Arial"/>
          <w:color w:val="000000"/>
        </w:rPr>
      </w:pPr>
      <w:r w:rsidRPr="00FD5979">
        <w:rPr>
          <w:rFonts w:ascii="Arial" w:hAnsi="Arial" w:cs="Arial"/>
          <w:color w:val="000000"/>
        </w:rPr>
        <w:t>Should you require any further information regarding our policy, or have any questions regarding the NHS please contact The Primary Care Sup</w:t>
      </w:r>
      <w:r w:rsidR="00C702BB">
        <w:rPr>
          <w:rFonts w:ascii="Arial" w:hAnsi="Arial" w:cs="Arial"/>
          <w:color w:val="000000"/>
        </w:rPr>
        <w:t xml:space="preserve">port Services </w:t>
      </w:r>
      <w:proofErr w:type="gramStart"/>
      <w:r w:rsidR="00C702BB">
        <w:rPr>
          <w:rFonts w:ascii="Arial" w:hAnsi="Arial" w:cs="Arial"/>
          <w:color w:val="000000"/>
        </w:rPr>
        <w:t>on :</w:t>
      </w:r>
      <w:proofErr w:type="gramEnd"/>
      <w:r w:rsidR="00C702BB">
        <w:rPr>
          <w:rFonts w:ascii="Arial" w:hAnsi="Arial" w:cs="Arial"/>
          <w:color w:val="000000"/>
        </w:rPr>
        <w:t xml:space="preserve"> </w:t>
      </w:r>
      <w:r w:rsidR="00E96B5D">
        <w:rPr>
          <w:rFonts w:ascii="Arial" w:hAnsi="Arial" w:cs="Arial"/>
          <w:color w:val="000000"/>
        </w:rPr>
        <w:t>0208 274 6000</w:t>
      </w:r>
    </w:p>
    <w:p w14:paraId="1FB38472" w14:textId="77777777" w:rsidR="00967E98" w:rsidRPr="00FD5979" w:rsidRDefault="00967E98" w:rsidP="00864120">
      <w:pPr>
        <w:jc w:val="both"/>
        <w:rPr>
          <w:rFonts w:ascii="Arial" w:hAnsi="Arial" w:cs="Arial"/>
          <w:color w:val="000000"/>
        </w:rPr>
      </w:pPr>
    </w:p>
    <w:p w14:paraId="44ECDE75" w14:textId="77777777" w:rsidR="008A4C80" w:rsidRPr="00FD5979" w:rsidRDefault="00967E98" w:rsidP="00864120">
      <w:pPr>
        <w:jc w:val="both"/>
        <w:rPr>
          <w:rFonts w:ascii="Arial" w:hAnsi="Arial" w:cs="Arial"/>
          <w:color w:val="000000"/>
        </w:rPr>
      </w:pPr>
      <w:hyperlink r:id="rId7" w:history="1">
        <w:r w:rsidRPr="00FD5979">
          <w:rPr>
            <w:rStyle w:val="Hyperlink"/>
            <w:rFonts w:ascii="Arial" w:hAnsi="Arial" w:cs="Arial"/>
            <w:color w:val="000000"/>
          </w:rPr>
          <w:t>www.doh.gov.uk</w:t>
        </w:r>
      </w:hyperlink>
    </w:p>
    <w:sectPr w:rsidR="008A4C80" w:rsidRPr="00FD5979" w:rsidSect="0068672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B17BE" w14:textId="77777777" w:rsidR="001223B8" w:rsidRDefault="001223B8">
      <w:r>
        <w:separator/>
      </w:r>
    </w:p>
  </w:endnote>
  <w:endnote w:type="continuationSeparator" w:id="0">
    <w:p w14:paraId="188D751A" w14:textId="77777777" w:rsidR="001223B8" w:rsidRDefault="0012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D118" w14:textId="77777777" w:rsidR="001223B8" w:rsidRDefault="001223B8">
      <w:r>
        <w:separator/>
      </w:r>
    </w:p>
  </w:footnote>
  <w:footnote w:type="continuationSeparator" w:id="0">
    <w:p w14:paraId="478F87B9" w14:textId="77777777" w:rsidR="001223B8" w:rsidRDefault="00122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66C"/>
    <w:multiLevelType w:val="hybridMultilevel"/>
    <w:tmpl w:val="E120187E"/>
    <w:lvl w:ilvl="0" w:tplc="AE3CC1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E4FB1"/>
    <w:multiLevelType w:val="hybridMultilevel"/>
    <w:tmpl w:val="484C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F4809"/>
    <w:multiLevelType w:val="hybridMultilevel"/>
    <w:tmpl w:val="ABCC2A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E7081"/>
    <w:multiLevelType w:val="hybridMultilevel"/>
    <w:tmpl w:val="9D02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428B3"/>
    <w:multiLevelType w:val="hybridMultilevel"/>
    <w:tmpl w:val="49C6C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0089F"/>
    <w:multiLevelType w:val="hybridMultilevel"/>
    <w:tmpl w:val="BFE44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7B0A7F"/>
    <w:multiLevelType w:val="hybridMultilevel"/>
    <w:tmpl w:val="675A5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FE"/>
    <w:rsid w:val="000173A6"/>
    <w:rsid w:val="000671AA"/>
    <w:rsid w:val="00082165"/>
    <w:rsid w:val="00083AF5"/>
    <w:rsid w:val="000B265F"/>
    <w:rsid w:val="000C33BB"/>
    <w:rsid w:val="000E1A57"/>
    <w:rsid w:val="001046AA"/>
    <w:rsid w:val="001223B8"/>
    <w:rsid w:val="001443A7"/>
    <w:rsid w:val="00175DFE"/>
    <w:rsid w:val="001760A1"/>
    <w:rsid w:val="00191760"/>
    <w:rsid w:val="00195147"/>
    <w:rsid w:val="00195AC3"/>
    <w:rsid w:val="001A5FD7"/>
    <w:rsid w:val="001C694D"/>
    <w:rsid w:val="001E2917"/>
    <w:rsid w:val="001E7EEC"/>
    <w:rsid w:val="001F3899"/>
    <w:rsid w:val="00215314"/>
    <w:rsid w:val="00250564"/>
    <w:rsid w:val="002619A9"/>
    <w:rsid w:val="002E3C5D"/>
    <w:rsid w:val="002E5719"/>
    <w:rsid w:val="00341E9B"/>
    <w:rsid w:val="00351DDA"/>
    <w:rsid w:val="00353B32"/>
    <w:rsid w:val="0038187C"/>
    <w:rsid w:val="003D2847"/>
    <w:rsid w:val="003F1EBE"/>
    <w:rsid w:val="004301EC"/>
    <w:rsid w:val="00542102"/>
    <w:rsid w:val="005A7C8F"/>
    <w:rsid w:val="005B1EFE"/>
    <w:rsid w:val="005F1FDD"/>
    <w:rsid w:val="00604F79"/>
    <w:rsid w:val="00640AB5"/>
    <w:rsid w:val="00663052"/>
    <w:rsid w:val="00685440"/>
    <w:rsid w:val="00686723"/>
    <w:rsid w:val="006A4262"/>
    <w:rsid w:val="0071239B"/>
    <w:rsid w:val="00723E2A"/>
    <w:rsid w:val="00767250"/>
    <w:rsid w:val="0079501B"/>
    <w:rsid w:val="007C0249"/>
    <w:rsid w:val="007C7A2E"/>
    <w:rsid w:val="007F74F8"/>
    <w:rsid w:val="00831E22"/>
    <w:rsid w:val="00852A15"/>
    <w:rsid w:val="00864120"/>
    <w:rsid w:val="008A4C80"/>
    <w:rsid w:val="008C0447"/>
    <w:rsid w:val="008F3921"/>
    <w:rsid w:val="00916856"/>
    <w:rsid w:val="00967E98"/>
    <w:rsid w:val="009764F2"/>
    <w:rsid w:val="009965BA"/>
    <w:rsid w:val="00A0284D"/>
    <w:rsid w:val="00A3284C"/>
    <w:rsid w:val="00A568DF"/>
    <w:rsid w:val="00A647A2"/>
    <w:rsid w:val="00A879F2"/>
    <w:rsid w:val="00AB2228"/>
    <w:rsid w:val="00B03530"/>
    <w:rsid w:val="00B43ED5"/>
    <w:rsid w:val="00B52FB2"/>
    <w:rsid w:val="00B552F3"/>
    <w:rsid w:val="00B60CE5"/>
    <w:rsid w:val="00B85C07"/>
    <w:rsid w:val="00B910F9"/>
    <w:rsid w:val="00C2702E"/>
    <w:rsid w:val="00C33808"/>
    <w:rsid w:val="00C37560"/>
    <w:rsid w:val="00C702BB"/>
    <w:rsid w:val="00CA0FEB"/>
    <w:rsid w:val="00CB1EE6"/>
    <w:rsid w:val="00CB7050"/>
    <w:rsid w:val="00CE4E78"/>
    <w:rsid w:val="00D26F63"/>
    <w:rsid w:val="00D56747"/>
    <w:rsid w:val="00D843DA"/>
    <w:rsid w:val="00D9474B"/>
    <w:rsid w:val="00DA18D6"/>
    <w:rsid w:val="00DB21D1"/>
    <w:rsid w:val="00DC651C"/>
    <w:rsid w:val="00DD6A98"/>
    <w:rsid w:val="00E0106D"/>
    <w:rsid w:val="00E408ED"/>
    <w:rsid w:val="00E55740"/>
    <w:rsid w:val="00E96B5D"/>
    <w:rsid w:val="00EA4029"/>
    <w:rsid w:val="00F46FDA"/>
    <w:rsid w:val="00F974D3"/>
    <w:rsid w:val="00FA6F3A"/>
    <w:rsid w:val="00FC1FAB"/>
    <w:rsid w:val="00FD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1759AA"/>
  <w15:chartTrackingRefBased/>
  <w15:docId w15:val="{8BC9A64F-939E-C847-A2FA-00A7D9A5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3052"/>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B21D1"/>
    <w:rPr>
      <w:rFonts w:ascii="Tahoma" w:hAnsi="Tahoma" w:cs="Tahoma"/>
      <w:sz w:val="16"/>
      <w:szCs w:val="16"/>
    </w:rPr>
  </w:style>
  <w:style w:type="paragraph" w:styleId="Header">
    <w:name w:val="header"/>
    <w:basedOn w:val="Normal"/>
    <w:rsid w:val="00DB21D1"/>
    <w:pPr>
      <w:tabs>
        <w:tab w:val="center" w:pos="4153"/>
        <w:tab w:val="right" w:pos="8306"/>
      </w:tabs>
    </w:pPr>
  </w:style>
  <w:style w:type="paragraph" w:styleId="Footer">
    <w:name w:val="footer"/>
    <w:basedOn w:val="Normal"/>
    <w:rsid w:val="00DB21D1"/>
    <w:pPr>
      <w:tabs>
        <w:tab w:val="center" w:pos="4153"/>
        <w:tab w:val="right" w:pos="8306"/>
      </w:tabs>
    </w:pPr>
  </w:style>
  <w:style w:type="character" w:styleId="Hyperlink">
    <w:name w:val="Hyperlink"/>
    <w:rsid w:val="00967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5352</CharactersWithSpaces>
  <SharedDoc>false</SharedDoc>
  <HLinks>
    <vt:vector size="6" baseType="variant">
      <vt:variant>
        <vt:i4>7077947</vt:i4>
      </vt:variant>
      <vt:variant>
        <vt:i4>0</vt:i4>
      </vt:variant>
      <vt:variant>
        <vt:i4>0</vt:i4>
      </vt:variant>
      <vt:variant>
        <vt:i4>5</vt:i4>
      </vt:variant>
      <vt:variant>
        <vt:lpwstr>http://www.doh.gov.uk/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Jonathan Norris</dc:creator>
  <cp:keywords/>
  <dc:description/>
  <cp:lastModifiedBy>Darren Jones</cp:lastModifiedBy>
  <cp:revision>3</cp:revision>
  <cp:lastPrinted>2010-01-13T15:36:00Z</cp:lastPrinted>
  <dcterms:created xsi:type="dcterms:W3CDTF">2020-09-09T10:21:00Z</dcterms:created>
  <dcterms:modified xsi:type="dcterms:W3CDTF">2020-09-09T10:22:00Z</dcterms:modified>
</cp:coreProperties>
</file>